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4C" w:rsidRPr="00D95D99" w:rsidRDefault="00E33DC6" w:rsidP="00AD0410">
      <w:pPr>
        <w:spacing w:line="360" w:lineRule="auto"/>
        <w:jc w:val="center"/>
        <w:rPr>
          <w:rFonts w:ascii="Oyko" w:hAnsi="Oyko" w:cs="Times New Roman"/>
          <w:b/>
          <w:sz w:val="24"/>
          <w:szCs w:val="24"/>
        </w:rPr>
      </w:pPr>
      <w:r w:rsidRPr="00D95D99">
        <w:rPr>
          <w:rFonts w:ascii="Oyko" w:hAnsi="Oyko" w:cs="Times New Roman"/>
          <w:b/>
          <w:sz w:val="24"/>
          <w:szCs w:val="24"/>
        </w:rPr>
        <w:t>Zalecenia dotyczące zasad przygotowania teczki przedmiotu w Instytu</w:t>
      </w:r>
      <w:r w:rsidR="00AD0410" w:rsidRPr="00D95D99">
        <w:rPr>
          <w:rFonts w:ascii="Oyko" w:hAnsi="Oyko" w:cs="Times New Roman"/>
          <w:b/>
          <w:sz w:val="24"/>
          <w:szCs w:val="24"/>
        </w:rPr>
        <w:t>cie Biologii i Nauk o Ziemi</w:t>
      </w:r>
    </w:p>
    <w:p w:rsidR="00E33DC6" w:rsidRPr="00D95D99" w:rsidRDefault="00E33DC6" w:rsidP="00AD0410">
      <w:pPr>
        <w:spacing w:after="0" w:line="360" w:lineRule="auto"/>
        <w:jc w:val="center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1.</w:t>
      </w:r>
    </w:p>
    <w:p w:rsidR="00E33DC6" w:rsidRPr="00D95D99" w:rsidRDefault="00E33DC6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Każda teczka przedmiotu jest opisana według wzoru:</w:t>
      </w:r>
    </w:p>
    <w:p w:rsidR="00AD0410" w:rsidRPr="00D95D99" w:rsidRDefault="00E33DC6" w:rsidP="00AD04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nazwa przedmiotu</w:t>
      </w:r>
      <w:r w:rsidR="00AD0410" w:rsidRPr="00D95D99">
        <w:rPr>
          <w:rFonts w:ascii="Oyko" w:hAnsi="Oyko" w:cs="Times New Roman"/>
          <w:sz w:val="24"/>
          <w:szCs w:val="24"/>
        </w:rPr>
        <w:t>,</w:t>
      </w:r>
    </w:p>
    <w:p w:rsidR="00AD0410" w:rsidRPr="00D95D99" w:rsidRDefault="00E33DC6" w:rsidP="00AD04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kierunek studiów, poziom kształcenia (SPS/SDS),</w:t>
      </w:r>
      <w:r w:rsidR="00686CD9" w:rsidRPr="00D95D99">
        <w:rPr>
          <w:rFonts w:ascii="Oyko" w:hAnsi="Oyko" w:cs="Times New Roman"/>
          <w:sz w:val="24"/>
          <w:szCs w:val="24"/>
        </w:rPr>
        <w:t xml:space="preserve"> profil kształcenia,</w:t>
      </w:r>
      <w:r w:rsidRPr="00D95D99">
        <w:rPr>
          <w:rFonts w:ascii="Oyko" w:hAnsi="Oyko" w:cs="Times New Roman"/>
          <w:sz w:val="24"/>
          <w:szCs w:val="24"/>
        </w:rPr>
        <w:t xml:space="preserve"> forma studiów (stacjonarne/niestacjonarne)</w:t>
      </w:r>
      <w:r w:rsidR="00AD0410" w:rsidRPr="00D95D99">
        <w:rPr>
          <w:rFonts w:ascii="Oyko" w:hAnsi="Oyko" w:cs="Times New Roman"/>
          <w:sz w:val="24"/>
          <w:szCs w:val="24"/>
        </w:rPr>
        <w:t>,</w:t>
      </w:r>
    </w:p>
    <w:p w:rsidR="00AD0410" w:rsidRPr="00D95D99" w:rsidRDefault="00E33DC6" w:rsidP="00AD04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rok i semestr studiów</w:t>
      </w:r>
      <w:r w:rsidR="00686CD9" w:rsidRPr="00D95D99">
        <w:rPr>
          <w:rFonts w:ascii="Oyko" w:hAnsi="Oyko" w:cs="Times New Roman"/>
          <w:sz w:val="24"/>
          <w:szCs w:val="24"/>
        </w:rPr>
        <w:t>, cykl kształcenia</w:t>
      </w:r>
      <w:r w:rsidR="00AD0410" w:rsidRPr="00D95D99">
        <w:rPr>
          <w:rFonts w:ascii="Oyko" w:hAnsi="Oyko" w:cs="Times New Roman"/>
          <w:sz w:val="24"/>
          <w:szCs w:val="24"/>
        </w:rPr>
        <w:t>,</w:t>
      </w:r>
    </w:p>
    <w:p w:rsidR="00E33DC6" w:rsidRPr="00D95D99" w:rsidRDefault="00E33DC6" w:rsidP="00AD04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rok akademicki</w:t>
      </w:r>
    </w:p>
    <w:p w:rsidR="00AD0410" w:rsidRPr="00D95D99" w:rsidRDefault="00AD0410" w:rsidP="00AD0410">
      <w:pPr>
        <w:pStyle w:val="Akapitzlist"/>
        <w:spacing w:after="0" w:line="360" w:lineRule="auto"/>
        <w:ind w:left="1429"/>
        <w:jc w:val="both"/>
        <w:rPr>
          <w:rFonts w:ascii="Oyko" w:hAnsi="Oyko" w:cs="Times New Roman"/>
          <w:sz w:val="24"/>
          <w:szCs w:val="24"/>
        </w:rPr>
      </w:pPr>
    </w:p>
    <w:p w:rsidR="00E33DC6" w:rsidRPr="00D95D99" w:rsidRDefault="00E33DC6" w:rsidP="00AD0410">
      <w:pPr>
        <w:spacing w:after="0" w:line="360" w:lineRule="auto"/>
        <w:jc w:val="center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2.</w:t>
      </w:r>
    </w:p>
    <w:p w:rsidR="00E33DC6" w:rsidRPr="00D95D99" w:rsidRDefault="00E33DC6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 xml:space="preserve">Teczka przedmiotu zawiera sylabus dla danego przedmiotu, w którym umieszczone są informacje na temat: liczby godzin (kontaktowych i samodzielnej pracy studenta), cele przedmiotu, treści programowe, efekty uczenia się, sposób zaliczenia przedmiotu oraz formy i podstawowe kryteria oceny, sposoby weryfikacji </w:t>
      </w:r>
      <w:r w:rsidR="004B0EEC" w:rsidRPr="00D95D99">
        <w:rPr>
          <w:rFonts w:ascii="Oyko" w:hAnsi="Oyko" w:cs="Times New Roman"/>
          <w:sz w:val="24"/>
          <w:szCs w:val="24"/>
        </w:rPr>
        <w:t>i oceny efektów oraz sposób wyliczenia oceny końcowej przedmiotu.</w:t>
      </w:r>
    </w:p>
    <w:p w:rsidR="00AD0410" w:rsidRPr="00D95D99" w:rsidRDefault="00AD0410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</w:p>
    <w:p w:rsidR="004B0EEC" w:rsidRPr="00D95D99" w:rsidRDefault="004B0EEC" w:rsidP="00AD0410">
      <w:pPr>
        <w:spacing w:after="0" w:line="360" w:lineRule="auto"/>
        <w:jc w:val="center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3.</w:t>
      </w:r>
    </w:p>
    <w:p w:rsidR="00686CD9" w:rsidRPr="00D95D99" w:rsidRDefault="004B0EEC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W teczce przedmiotu gromadzone są wszystkie prace okresowe (przewidziane w sylabusie), między innymi: kolokwia, okresowe prace kontrolne, sprawozdania, eseje.</w:t>
      </w:r>
      <w:r w:rsidR="00686CD9" w:rsidRPr="00D95D99">
        <w:rPr>
          <w:rFonts w:ascii="Oyko" w:hAnsi="Oyko" w:cs="Times New Roman"/>
          <w:sz w:val="24"/>
          <w:szCs w:val="24"/>
        </w:rPr>
        <w:t xml:space="preserve"> W teczce przedmiotu umieszczane są kryteria oceny prac cząstkowych. Jeśli w sylabusie przewidzianych jest kilka sposobów weryfikacji efektów, kryteria oceny powinny być przedstawione dla każdego z nich. </w:t>
      </w:r>
    </w:p>
    <w:p w:rsidR="00AD0410" w:rsidRPr="00D95D99" w:rsidRDefault="00AD0410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</w:p>
    <w:p w:rsidR="00686CD9" w:rsidRPr="00D95D99" w:rsidRDefault="00686CD9" w:rsidP="00AD0410">
      <w:pPr>
        <w:spacing w:after="0" w:line="360" w:lineRule="auto"/>
        <w:jc w:val="center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4.</w:t>
      </w:r>
    </w:p>
    <w:p w:rsidR="004B0EEC" w:rsidRPr="00D95D99" w:rsidRDefault="00686CD9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W każdej z prac kontrolnych zawarta jest informacja na temat tego jakie efekty ocenia. Jeśli jest to praca składająca się z wielu elementów (np. kilka pytań), informacja taka powinna być zawarta dla każdego z nich.</w:t>
      </w:r>
    </w:p>
    <w:p w:rsidR="00D95D99" w:rsidRPr="00D95D99" w:rsidRDefault="00D95D99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bookmarkStart w:id="0" w:name="_GoBack"/>
      <w:bookmarkEnd w:id="0"/>
    </w:p>
    <w:p w:rsidR="004B0EEC" w:rsidRPr="00D95D99" w:rsidRDefault="00686CD9" w:rsidP="00AD0410">
      <w:pPr>
        <w:spacing w:after="0" w:line="360" w:lineRule="auto"/>
        <w:jc w:val="center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5</w:t>
      </w:r>
      <w:r w:rsidR="004B0EEC" w:rsidRPr="00D95D99">
        <w:rPr>
          <w:rFonts w:ascii="Oyko" w:hAnsi="Oyko" w:cs="Times New Roman"/>
          <w:sz w:val="24"/>
          <w:szCs w:val="24"/>
        </w:rPr>
        <w:t>.</w:t>
      </w:r>
    </w:p>
    <w:p w:rsidR="004B0EEC" w:rsidRPr="00D95D99" w:rsidRDefault="004B0EEC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Prace przedstawione do oceny w formie elektronicznej archiwizuje się na płytach CD</w:t>
      </w:r>
      <w:r w:rsidR="00686CD9" w:rsidRPr="00D95D99">
        <w:rPr>
          <w:rFonts w:ascii="Oyko" w:hAnsi="Oyko" w:cs="Times New Roman"/>
          <w:sz w:val="24"/>
          <w:szCs w:val="24"/>
        </w:rPr>
        <w:t xml:space="preserve"> lub </w:t>
      </w:r>
      <w:r w:rsidR="00686CD9" w:rsidRPr="00D95D99">
        <w:rPr>
          <w:rFonts w:ascii="Oyko" w:hAnsi="Oyko" w:cs="Times New Roman"/>
          <w:iCs/>
          <w:sz w:val="24"/>
          <w:szCs w:val="24"/>
        </w:rPr>
        <w:t>na Dysku Google danego Instytutu</w:t>
      </w:r>
      <w:r w:rsidRPr="00D95D99">
        <w:rPr>
          <w:rFonts w:ascii="Oyko" w:hAnsi="Oyko" w:cs="Times New Roman"/>
          <w:sz w:val="24"/>
          <w:szCs w:val="24"/>
        </w:rPr>
        <w:t xml:space="preserve"> i przechowuje w taki sam sposób, co prace w formie papierowej.</w:t>
      </w:r>
      <w:r w:rsidR="00F31641" w:rsidRPr="00D95D99">
        <w:rPr>
          <w:rFonts w:ascii="Oyko" w:hAnsi="Oyko" w:cs="Times New Roman"/>
          <w:sz w:val="24"/>
          <w:szCs w:val="24"/>
        </w:rPr>
        <w:t xml:space="preserve"> </w:t>
      </w:r>
    </w:p>
    <w:p w:rsidR="004B0EEC" w:rsidRPr="00D95D99" w:rsidRDefault="00686CD9" w:rsidP="00AD0410">
      <w:pPr>
        <w:spacing w:after="0" w:line="360" w:lineRule="auto"/>
        <w:jc w:val="center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lastRenderedPageBreak/>
        <w:t>6</w:t>
      </w:r>
      <w:r w:rsidR="004B0EEC" w:rsidRPr="00D95D99">
        <w:rPr>
          <w:rFonts w:ascii="Oyko" w:hAnsi="Oyko" w:cs="Times New Roman"/>
          <w:sz w:val="24"/>
          <w:szCs w:val="24"/>
        </w:rPr>
        <w:t>.</w:t>
      </w:r>
    </w:p>
    <w:p w:rsidR="00520EE6" w:rsidRPr="00D95D99" w:rsidRDefault="004B0EEC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W teczce przedmiotu umieszczane są również inne udokumentowane formy oceny aktywnego udziału studenta w zajęciach (o ile są przewidziane w sylabusie).</w:t>
      </w:r>
    </w:p>
    <w:p w:rsidR="00AD0410" w:rsidRPr="00D95D99" w:rsidRDefault="00AD0410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</w:p>
    <w:p w:rsidR="00520EE6" w:rsidRPr="00D95D99" w:rsidRDefault="00686CD9" w:rsidP="00AD0410">
      <w:pPr>
        <w:spacing w:after="0" w:line="360" w:lineRule="auto"/>
        <w:jc w:val="center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7</w:t>
      </w:r>
      <w:r w:rsidR="00520EE6" w:rsidRPr="00D95D99">
        <w:rPr>
          <w:rFonts w:ascii="Oyko" w:hAnsi="Oyko" w:cs="Times New Roman"/>
          <w:sz w:val="24"/>
          <w:szCs w:val="24"/>
        </w:rPr>
        <w:t>.</w:t>
      </w:r>
    </w:p>
    <w:p w:rsidR="00520EE6" w:rsidRPr="00D95D99" w:rsidRDefault="00520EE6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 xml:space="preserve">Teczki przedmiotu gromadzone są w sposób i w miejscu wyznaczonym przez Dyrekcję danego Instytutu i przechowywane </w:t>
      </w:r>
      <w:r w:rsidR="00AD1304" w:rsidRPr="00D95D99">
        <w:rPr>
          <w:rFonts w:ascii="Oyko" w:hAnsi="Oyko" w:cs="Times New Roman"/>
          <w:sz w:val="24"/>
          <w:szCs w:val="24"/>
        </w:rPr>
        <w:t>minimum rok po zakończeniu cyklu kształcenia</w:t>
      </w:r>
      <w:r w:rsidRPr="00D95D99">
        <w:rPr>
          <w:rFonts w:ascii="Oyko" w:hAnsi="Oyko" w:cs="Times New Roman"/>
          <w:sz w:val="24"/>
          <w:szCs w:val="24"/>
        </w:rPr>
        <w:t>.</w:t>
      </w:r>
    </w:p>
    <w:p w:rsidR="00AD0410" w:rsidRPr="00D95D99" w:rsidRDefault="00AD0410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</w:p>
    <w:p w:rsidR="00520EE6" w:rsidRPr="00D95D99" w:rsidRDefault="00686CD9" w:rsidP="00AD0410">
      <w:pPr>
        <w:spacing w:after="0" w:line="360" w:lineRule="auto"/>
        <w:jc w:val="center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8</w:t>
      </w:r>
      <w:r w:rsidR="00520EE6" w:rsidRPr="00D95D99">
        <w:rPr>
          <w:rFonts w:ascii="Oyko" w:hAnsi="Oyko" w:cs="Times New Roman"/>
          <w:sz w:val="24"/>
          <w:szCs w:val="24"/>
        </w:rPr>
        <w:t>.</w:t>
      </w:r>
    </w:p>
    <w:p w:rsidR="00520EE6" w:rsidRPr="00D95D99" w:rsidRDefault="00520EE6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  <w:r w:rsidRPr="00D95D99">
        <w:rPr>
          <w:rFonts w:ascii="Oyko" w:hAnsi="Oyko" w:cs="Times New Roman"/>
          <w:sz w:val="24"/>
          <w:szCs w:val="24"/>
        </w:rPr>
        <w:t>Za właściwe przygotowanie teczki przedmiotu i jej przekazanie/gromadzenie zgodnie z zaleceniami Dyrekcji Instytutu odpowiedzialny jest wykładowca prowadzący zajęcia z przedmiotu.</w:t>
      </w:r>
    </w:p>
    <w:p w:rsidR="00F31641" w:rsidRPr="00D95D99" w:rsidRDefault="00F31641" w:rsidP="00AD0410">
      <w:pPr>
        <w:spacing w:after="0" w:line="360" w:lineRule="auto"/>
        <w:jc w:val="both"/>
        <w:rPr>
          <w:rFonts w:ascii="Oyko" w:hAnsi="Oyko" w:cs="Times New Roman"/>
          <w:sz w:val="24"/>
          <w:szCs w:val="24"/>
        </w:rPr>
      </w:pPr>
    </w:p>
    <w:p w:rsidR="00F31641" w:rsidRPr="00D95D99" w:rsidRDefault="00F31641" w:rsidP="00AD0410">
      <w:pPr>
        <w:spacing w:line="360" w:lineRule="auto"/>
        <w:rPr>
          <w:rFonts w:ascii="Oyko" w:hAnsi="Oyko" w:cs="Times New Roman"/>
          <w:sz w:val="24"/>
          <w:szCs w:val="24"/>
        </w:rPr>
      </w:pPr>
    </w:p>
    <w:sectPr w:rsidR="00F31641" w:rsidRPr="00D95D99" w:rsidSect="00D95D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9C" w:rsidRDefault="0062169C" w:rsidP="00520EE6">
      <w:pPr>
        <w:spacing w:after="0" w:line="240" w:lineRule="auto"/>
      </w:pPr>
      <w:r>
        <w:separator/>
      </w:r>
    </w:p>
  </w:endnote>
  <w:endnote w:type="continuationSeparator" w:id="0">
    <w:p w:rsidR="0062169C" w:rsidRDefault="0062169C" w:rsidP="0052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9C" w:rsidRDefault="0062169C" w:rsidP="00520EE6">
      <w:pPr>
        <w:spacing w:after="0" w:line="240" w:lineRule="auto"/>
      </w:pPr>
      <w:r>
        <w:separator/>
      </w:r>
    </w:p>
  </w:footnote>
  <w:footnote w:type="continuationSeparator" w:id="0">
    <w:p w:rsidR="0062169C" w:rsidRDefault="0062169C" w:rsidP="0052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42BED"/>
    <w:multiLevelType w:val="hybridMultilevel"/>
    <w:tmpl w:val="A516D2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C6"/>
    <w:rsid w:val="000703B0"/>
    <w:rsid w:val="00083C4C"/>
    <w:rsid w:val="00170361"/>
    <w:rsid w:val="001A13B2"/>
    <w:rsid w:val="004B0EEC"/>
    <w:rsid w:val="00520EE6"/>
    <w:rsid w:val="0062169C"/>
    <w:rsid w:val="00686CD9"/>
    <w:rsid w:val="00A33125"/>
    <w:rsid w:val="00AD0410"/>
    <w:rsid w:val="00AD1304"/>
    <w:rsid w:val="00B52761"/>
    <w:rsid w:val="00D311F3"/>
    <w:rsid w:val="00D95D99"/>
    <w:rsid w:val="00E33DC6"/>
    <w:rsid w:val="00F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CC79-1AC8-4D81-9A01-69B87E07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EE6"/>
  </w:style>
  <w:style w:type="paragraph" w:styleId="Stopka">
    <w:name w:val="footer"/>
    <w:basedOn w:val="Normalny"/>
    <w:link w:val="StopkaZnak"/>
    <w:uiPriority w:val="99"/>
    <w:unhideWhenUsed/>
    <w:rsid w:val="0052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EE6"/>
  </w:style>
  <w:style w:type="paragraph" w:styleId="Tekstdymka">
    <w:name w:val="Balloon Text"/>
    <w:basedOn w:val="Normalny"/>
    <w:link w:val="TekstdymkaZnak"/>
    <w:uiPriority w:val="99"/>
    <w:semiHidden/>
    <w:unhideWhenUsed/>
    <w:rsid w:val="0052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57F6-A594-4448-84ED-77775E09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Jarosiewicz</dc:creator>
  <cp:lastModifiedBy>APSL Biologia</cp:lastModifiedBy>
  <cp:revision>2</cp:revision>
  <cp:lastPrinted>2018-03-05T11:16:00Z</cp:lastPrinted>
  <dcterms:created xsi:type="dcterms:W3CDTF">2021-03-26T11:32:00Z</dcterms:created>
  <dcterms:modified xsi:type="dcterms:W3CDTF">2021-03-26T11:32:00Z</dcterms:modified>
</cp:coreProperties>
</file>